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1D541" w14:textId="0A9666D8" w:rsidR="005C2164" w:rsidRPr="00246E4A" w:rsidRDefault="006C6E60" w:rsidP="00630A6D">
      <w:pPr>
        <w:jc w:val="left"/>
        <w:rPr>
          <w:rFonts w:ascii="Calibri" w:hAnsi="Calibri"/>
          <w:b/>
          <w:sz w:val="22"/>
        </w:rPr>
      </w:pPr>
      <w:r w:rsidRPr="00246E4A">
        <w:rPr>
          <w:rFonts w:ascii="Calibri" w:hAnsi="Calibri"/>
          <w:b/>
          <w:sz w:val="22"/>
        </w:rPr>
        <w:t xml:space="preserve">Direct </w:t>
      </w:r>
      <w:r w:rsidR="00530D89">
        <w:rPr>
          <w:rFonts w:ascii="Calibri" w:hAnsi="Calibri"/>
          <w:b/>
          <w:sz w:val="22"/>
        </w:rPr>
        <w:t xml:space="preserve">Rice </w:t>
      </w:r>
      <w:r w:rsidRPr="00246E4A">
        <w:rPr>
          <w:rFonts w:ascii="Calibri" w:hAnsi="Calibri"/>
          <w:b/>
          <w:sz w:val="22"/>
        </w:rPr>
        <w:t>Seeding Test</w:t>
      </w:r>
    </w:p>
    <w:p w14:paraId="531EF155" w14:textId="77777777" w:rsidR="006C6E60" w:rsidRPr="00246E4A" w:rsidRDefault="006C6E60" w:rsidP="00630A6D">
      <w:pPr>
        <w:jc w:val="left"/>
        <w:rPr>
          <w:rFonts w:ascii="Calibri" w:hAnsi="Calibri"/>
          <w:sz w:val="22"/>
        </w:rPr>
      </w:pPr>
    </w:p>
    <w:p w14:paraId="651D3819" w14:textId="3B9841A8" w:rsidR="005C2164" w:rsidRPr="00246E4A" w:rsidRDefault="006C6E60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Direct </w:t>
      </w:r>
      <w:r w:rsidR="00C707E0">
        <w:rPr>
          <w:rFonts w:ascii="Calibri" w:hAnsi="Calibri"/>
          <w:sz w:val="22"/>
        </w:rPr>
        <w:t>r</w:t>
      </w:r>
      <w:r w:rsidR="00530D89">
        <w:rPr>
          <w:rFonts w:ascii="Calibri" w:hAnsi="Calibri"/>
          <w:sz w:val="22"/>
        </w:rPr>
        <w:t xml:space="preserve">ice </w:t>
      </w:r>
      <w:r w:rsidR="00C707E0">
        <w:rPr>
          <w:rFonts w:ascii="Calibri" w:hAnsi="Calibri"/>
          <w:sz w:val="22"/>
        </w:rPr>
        <w:t>s</w:t>
      </w:r>
      <w:r w:rsidRPr="00246E4A">
        <w:rPr>
          <w:rFonts w:ascii="Calibri" w:hAnsi="Calibri"/>
          <w:sz w:val="22"/>
        </w:rPr>
        <w:t xml:space="preserve">eeding </w:t>
      </w:r>
      <w:r w:rsidR="008623B2">
        <w:rPr>
          <w:rFonts w:ascii="Calibri" w:hAnsi="Calibri"/>
          <w:sz w:val="22"/>
        </w:rPr>
        <w:t>allows you to</w:t>
      </w:r>
      <w:r w:rsidR="008623B2" w:rsidRPr="00246E4A">
        <w:rPr>
          <w:rFonts w:ascii="Calibri" w:hAnsi="Calibri"/>
          <w:sz w:val="22"/>
        </w:rPr>
        <w:t xml:space="preserve"> </w:t>
      </w:r>
      <w:r w:rsidR="008623B2">
        <w:rPr>
          <w:rFonts w:ascii="Calibri" w:hAnsi="Calibri"/>
          <w:sz w:val="22"/>
        </w:rPr>
        <w:t>sow</w:t>
      </w:r>
      <w:r w:rsidR="008623B2" w:rsidRPr="00246E4A">
        <w:rPr>
          <w:rFonts w:ascii="Calibri" w:hAnsi="Calibri"/>
          <w:sz w:val="22"/>
        </w:rPr>
        <w:t xml:space="preserve"> </w:t>
      </w:r>
      <w:r w:rsidRPr="00246E4A">
        <w:rPr>
          <w:rFonts w:ascii="Calibri" w:hAnsi="Calibri"/>
          <w:sz w:val="22"/>
        </w:rPr>
        <w:t>seeds dir</w:t>
      </w:r>
      <w:r w:rsidR="006A1EF8" w:rsidRPr="00246E4A">
        <w:rPr>
          <w:rFonts w:ascii="Calibri" w:hAnsi="Calibri"/>
          <w:sz w:val="22"/>
        </w:rPr>
        <w:t>ectly in</w:t>
      </w:r>
      <w:r w:rsidR="006E4994">
        <w:rPr>
          <w:rFonts w:ascii="Calibri" w:hAnsi="Calibri"/>
          <w:sz w:val="22"/>
        </w:rPr>
        <w:t xml:space="preserve">to </w:t>
      </w:r>
      <w:r w:rsidR="006A1EF8" w:rsidRPr="00246E4A">
        <w:rPr>
          <w:rFonts w:ascii="Calibri" w:hAnsi="Calibri"/>
          <w:sz w:val="22"/>
        </w:rPr>
        <w:t xml:space="preserve">fields </w:t>
      </w:r>
      <w:r w:rsidR="006E4994">
        <w:rPr>
          <w:rFonts w:ascii="Calibri" w:hAnsi="Calibri"/>
          <w:sz w:val="22"/>
        </w:rPr>
        <w:t>without needing to</w:t>
      </w:r>
      <w:r w:rsidR="006E4994" w:rsidRPr="00246E4A">
        <w:rPr>
          <w:rFonts w:ascii="Calibri" w:hAnsi="Calibri"/>
          <w:sz w:val="22"/>
        </w:rPr>
        <w:t xml:space="preserve"> </w:t>
      </w:r>
      <w:r w:rsidR="006E4994">
        <w:rPr>
          <w:rFonts w:ascii="Calibri" w:hAnsi="Calibri"/>
          <w:sz w:val="22"/>
        </w:rPr>
        <w:t>cultivate</w:t>
      </w:r>
      <w:r w:rsidRPr="00246E4A">
        <w:rPr>
          <w:rFonts w:ascii="Calibri" w:hAnsi="Calibri"/>
          <w:sz w:val="22"/>
        </w:rPr>
        <w:t xml:space="preserve"> and </w:t>
      </w:r>
      <w:r w:rsidR="006E4994">
        <w:rPr>
          <w:rFonts w:ascii="Calibri" w:hAnsi="Calibri"/>
          <w:sz w:val="22"/>
        </w:rPr>
        <w:t>transplant sprouts</w:t>
      </w:r>
      <w:r w:rsidR="006A1EF8" w:rsidRPr="00246E4A">
        <w:rPr>
          <w:rFonts w:ascii="Calibri" w:hAnsi="Calibri"/>
          <w:sz w:val="22"/>
        </w:rPr>
        <w:t>.</w:t>
      </w:r>
    </w:p>
    <w:p w14:paraId="2CFDF857" w14:textId="77777777" w:rsidR="00A70A5A" w:rsidRPr="00246E4A" w:rsidRDefault="00A70A5A" w:rsidP="00630A6D">
      <w:pPr>
        <w:jc w:val="left"/>
        <w:rPr>
          <w:rFonts w:ascii="Calibri" w:hAnsi="Calibri"/>
          <w:sz w:val="22"/>
        </w:rPr>
      </w:pPr>
    </w:p>
    <w:p w14:paraId="262CF29B" w14:textId="4E999724" w:rsidR="005C2164" w:rsidRPr="00246E4A" w:rsidRDefault="006A1EF8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In the past, </w:t>
      </w:r>
      <w:r w:rsidR="00B26A86">
        <w:rPr>
          <w:rFonts w:ascii="Calibri" w:hAnsi="Calibri"/>
          <w:sz w:val="22"/>
        </w:rPr>
        <w:t xml:space="preserve">the task of </w:t>
      </w:r>
      <w:r w:rsidRPr="00246E4A">
        <w:rPr>
          <w:rFonts w:ascii="Calibri" w:hAnsi="Calibri"/>
          <w:sz w:val="22"/>
        </w:rPr>
        <w:t xml:space="preserve">sowing seeds </w:t>
      </w:r>
      <w:r w:rsidR="00B26A86">
        <w:rPr>
          <w:rFonts w:ascii="Calibri" w:hAnsi="Calibri"/>
          <w:sz w:val="22"/>
        </w:rPr>
        <w:t>has been</w:t>
      </w:r>
      <w:r w:rsidRPr="00246E4A">
        <w:rPr>
          <w:rFonts w:ascii="Calibri" w:hAnsi="Calibri"/>
          <w:sz w:val="22"/>
        </w:rPr>
        <w:t xml:space="preserve"> done manually</w:t>
      </w:r>
      <w:r w:rsidR="00B26A86">
        <w:rPr>
          <w:rFonts w:ascii="Calibri" w:hAnsi="Calibri"/>
          <w:sz w:val="22"/>
        </w:rPr>
        <w:t>. H</w:t>
      </w:r>
      <w:r w:rsidRPr="00246E4A">
        <w:rPr>
          <w:rFonts w:ascii="Calibri" w:hAnsi="Calibri"/>
          <w:sz w:val="22"/>
        </w:rPr>
        <w:t xml:space="preserve">owever, as </w:t>
      </w:r>
      <w:r w:rsidR="00B26A86">
        <w:rPr>
          <w:rFonts w:ascii="Calibri" w:hAnsi="Calibri"/>
          <w:sz w:val="22"/>
        </w:rPr>
        <w:t xml:space="preserve">the </w:t>
      </w:r>
      <w:r w:rsidRPr="00246E4A">
        <w:rPr>
          <w:rFonts w:ascii="Calibri" w:hAnsi="Calibri"/>
          <w:sz w:val="22"/>
        </w:rPr>
        <w:t>agricultural</w:t>
      </w:r>
      <w:r w:rsidR="00960354">
        <w:rPr>
          <w:rFonts w:ascii="Calibri" w:hAnsi="Calibri"/>
          <w:sz w:val="22"/>
        </w:rPr>
        <w:t xml:space="preserve"> </w:t>
      </w:r>
      <w:r w:rsidRPr="00246E4A">
        <w:rPr>
          <w:rFonts w:ascii="Calibri" w:hAnsi="Calibri"/>
          <w:sz w:val="22"/>
        </w:rPr>
        <w:t xml:space="preserve">population shrinks and </w:t>
      </w:r>
      <w:r w:rsidR="00960354">
        <w:rPr>
          <w:rFonts w:ascii="Calibri" w:hAnsi="Calibri"/>
          <w:sz w:val="22"/>
        </w:rPr>
        <w:t xml:space="preserve">the existing </w:t>
      </w:r>
      <w:r w:rsidR="009F7E59">
        <w:rPr>
          <w:rFonts w:ascii="Calibri" w:hAnsi="Calibri"/>
          <w:sz w:val="22"/>
        </w:rPr>
        <w:t>work</w:t>
      </w:r>
      <w:r w:rsidR="00960354">
        <w:rPr>
          <w:rFonts w:ascii="Calibri" w:hAnsi="Calibri"/>
          <w:sz w:val="22"/>
        </w:rPr>
        <w:t>force</w:t>
      </w:r>
      <w:r w:rsidR="009F7E59">
        <w:rPr>
          <w:rFonts w:ascii="Calibri" w:hAnsi="Calibri"/>
          <w:sz w:val="22"/>
        </w:rPr>
        <w:t xml:space="preserve"> age</w:t>
      </w:r>
      <w:r w:rsidR="00960354">
        <w:rPr>
          <w:rFonts w:ascii="Calibri" w:hAnsi="Calibri"/>
          <w:sz w:val="22"/>
        </w:rPr>
        <w:t>s</w:t>
      </w:r>
      <w:bookmarkStart w:id="0" w:name="_GoBack"/>
      <w:bookmarkEnd w:id="0"/>
      <w:r w:rsidRPr="00246E4A">
        <w:rPr>
          <w:rFonts w:ascii="Calibri" w:hAnsi="Calibri"/>
          <w:sz w:val="22"/>
        </w:rPr>
        <w:t xml:space="preserve">, </w:t>
      </w:r>
      <w:r w:rsidR="009F7E59">
        <w:rPr>
          <w:rFonts w:ascii="Calibri" w:hAnsi="Calibri"/>
          <w:sz w:val="22"/>
        </w:rPr>
        <w:t>replacing manual work with machines</w:t>
      </w:r>
      <w:r w:rsidRPr="00246E4A">
        <w:rPr>
          <w:rFonts w:ascii="Calibri" w:hAnsi="Calibri"/>
          <w:sz w:val="22"/>
        </w:rPr>
        <w:t xml:space="preserve"> is becoming a trend.</w:t>
      </w:r>
      <w:r w:rsidR="00DB27FB" w:rsidRPr="00246E4A">
        <w:rPr>
          <w:rFonts w:ascii="Calibri" w:hAnsi="Calibri"/>
          <w:sz w:val="22"/>
        </w:rPr>
        <w:t xml:space="preserve"> With the </w:t>
      </w:r>
      <w:r w:rsidR="00DC1863">
        <w:rPr>
          <w:rFonts w:ascii="Calibri" w:hAnsi="Calibri"/>
          <w:sz w:val="22"/>
        </w:rPr>
        <w:t>increasing</w:t>
      </w:r>
      <w:r w:rsidR="00DC1863" w:rsidRPr="00246E4A">
        <w:rPr>
          <w:rFonts w:ascii="Calibri" w:hAnsi="Calibri"/>
          <w:sz w:val="22"/>
        </w:rPr>
        <w:t xml:space="preserve"> </w:t>
      </w:r>
      <w:r w:rsidR="00DB27FB" w:rsidRPr="00246E4A">
        <w:rPr>
          <w:rFonts w:ascii="Calibri" w:hAnsi="Calibri"/>
          <w:sz w:val="22"/>
        </w:rPr>
        <w:t>development of drone technolog</w:t>
      </w:r>
      <w:r w:rsidR="00DC1863">
        <w:rPr>
          <w:rFonts w:ascii="Calibri" w:hAnsi="Calibri"/>
          <w:sz w:val="22"/>
        </w:rPr>
        <w:t>y</w:t>
      </w:r>
      <w:r w:rsidR="00DB27FB" w:rsidRPr="00246E4A">
        <w:rPr>
          <w:rFonts w:ascii="Calibri" w:hAnsi="Calibri"/>
          <w:sz w:val="22"/>
        </w:rPr>
        <w:t xml:space="preserve"> </w:t>
      </w:r>
      <w:r w:rsidRPr="00246E4A">
        <w:rPr>
          <w:rFonts w:ascii="Calibri" w:hAnsi="Calibri"/>
          <w:sz w:val="22"/>
        </w:rPr>
        <w:t>in agriculture</w:t>
      </w:r>
      <w:r w:rsidR="00DB27FB" w:rsidRPr="00246E4A">
        <w:rPr>
          <w:rFonts w:ascii="Calibri" w:hAnsi="Calibri"/>
          <w:sz w:val="22"/>
        </w:rPr>
        <w:t>, direct seeding</w:t>
      </w:r>
      <w:r w:rsidR="00E26D5B">
        <w:rPr>
          <w:rFonts w:ascii="Calibri" w:hAnsi="Calibri"/>
          <w:sz w:val="22"/>
        </w:rPr>
        <w:t xml:space="preserve"> is now possible</w:t>
      </w:r>
      <w:r w:rsidR="00DB27FB" w:rsidRPr="00246E4A">
        <w:rPr>
          <w:rFonts w:ascii="Calibri" w:hAnsi="Calibri"/>
          <w:sz w:val="22"/>
        </w:rPr>
        <w:t>.</w:t>
      </w:r>
    </w:p>
    <w:p w14:paraId="2563E559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noProof/>
          <w:sz w:val="22"/>
        </w:rPr>
        <w:drawing>
          <wp:inline distT="0" distB="0" distL="0" distR="0" wp14:anchorId="07B6A6E3" wp14:editId="052CF60F">
            <wp:extent cx="5267325" cy="1781175"/>
            <wp:effectExtent l="0" t="0" r="9525" b="9525"/>
            <wp:docPr id="1" name="图片 1" descr="C:\Users\tyler.feng\Desktop\微信图片_201808101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.feng\Desktop\微信图片_201808101044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544A" w14:textId="77ED1FB2" w:rsidR="005C2164" w:rsidRPr="00246E4A" w:rsidRDefault="00E00CE3" w:rsidP="00630A6D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09346E" w:rsidRPr="00246E4A">
        <w:rPr>
          <w:rFonts w:ascii="Calibri" w:hAnsi="Calibri"/>
          <w:sz w:val="22"/>
        </w:rPr>
        <w:t xml:space="preserve">MG Spreading System </w:t>
      </w:r>
      <w:r w:rsidR="00DB27FB" w:rsidRPr="00246E4A">
        <w:rPr>
          <w:rFonts w:ascii="Calibri" w:hAnsi="Calibri"/>
          <w:sz w:val="22"/>
        </w:rPr>
        <w:t xml:space="preserve">is designed </w:t>
      </w:r>
      <w:r w:rsidR="006A60C2">
        <w:rPr>
          <w:rFonts w:ascii="Calibri" w:hAnsi="Calibri"/>
          <w:sz w:val="22"/>
        </w:rPr>
        <w:t xml:space="preserve">specifically </w:t>
      </w:r>
      <w:r w:rsidR="00DB27FB" w:rsidRPr="00246E4A">
        <w:rPr>
          <w:rFonts w:ascii="Calibri" w:hAnsi="Calibri"/>
          <w:sz w:val="22"/>
        </w:rPr>
        <w:t xml:space="preserve">for MG series agricultural aircrafts, which can be replaced with tanks on MG series agricultural aircrafts and </w:t>
      </w:r>
      <w:r w:rsidR="006A60C2">
        <w:rPr>
          <w:rFonts w:ascii="Calibri" w:hAnsi="Calibri"/>
          <w:sz w:val="22"/>
        </w:rPr>
        <w:t>are</w:t>
      </w:r>
      <w:r w:rsidR="006A60C2" w:rsidRPr="00246E4A">
        <w:rPr>
          <w:rFonts w:ascii="Calibri" w:hAnsi="Calibri"/>
          <w:sz w:val="22"/>
        </w:rPr>
        <w:t xml:space="preserve"> </w:t>
      </w:r>
      <w:r w:rsidR="00DB27FB" w:rsidRPr="00246E4A">
        <w:rPr>
          <w:rFonts w:ascii="Calibri" w:hAnsi="Calibri"/>
          <w:sz w:val="22"/>
        </w:rPr>
        <w:t>perfect for spreading seeds, fertilizer, solid chemicals, fodder</w:t>
      </w:r>
      <w:r w:rsidR="006A60C2">
        <w:rPr>
          <w:rFonts w:ascii="Calibri" w:hAnsi="Calibri"/>
          <w:sz w:val="22"/>
        </w:rPr>
        <w:t>,</w:t>
      </w:r>
      <w:r w:rsidR="00DB27FB" w:rsidRPr="00246E4A">
        <w:rPr>
          <w:rFonts w:ascii="Calibri" w:hAnsi="Calibri"/>
          <w:sz w:val="22"/>
        </w:rPr>
        <w:t xml:space="preserve"> and more. </w:t>
      </w:r>
      <w:r w:rsidR="00A70A5A" w:rsidRPr="00246E4A">
        <w:rPr>
          <w:rFonts w:ascii="Calibri" w:hAnsi="Calibri"/>
          <w:sz w:val="22"/>
        </w:rPr>
        <w:t xml:space="preserve">Recently, </w:t>
      </w:r>
      <w:r w:rsidR="006A60C2">
        <w:rPr>
          <w:rFonts w:ascii="Calibri" w:hAnsi="Calibri"/>
          <w:sz w:val="22"/>
        </w:rPr>
        <w:t xml:space="preserve">the </w:t>
      </w:r>
      <w:r w:rsidR="00A70A5A" w:rsidRPr="00246E4A">
        <w:rPr>
          <w:rFonts w:ascii="Calibri" w:hAnsi="Calibri"/>
          <w:sz w:val="22"/>
        </w:rPr>
        <w:t xml:space="preserve">DJI MG plant protection team conducted a direct </w:t>
      </w:r>
      <w:r w:rsidR="006A60C2">
        <w:rPr>
          <w:rFonts w:ascii="Calibri" w:hAnsi="Calibri"/>
          <w:sz w:val="22"/>
        </w:rPr>
        <w:t xml:space="preserve">rice </w:t>
      </w:r>
      <w:r w:rsidR="00A70A5A" w:rsidRPr="00246E4A">
        <w:rPr>
          <w:rFonts w:ascii="Calibri" w:hAnsi="Calibri"/>
          <w:sz w:val="22"/>
        </w:rPr>
        <w:t>seeding test with the MG Spreading System.</w:t>
      </w:r>
    </w:p>
    <w:p w14:paraId="4B483CE6" w14:textId="77777777" w:rsidR="0009346E" w:rsidRPr="00246E4A" w:rsidRDefault="0009346E" w:rsidP="00630A6D">
      <w:pPr>
        <w:jc w:val="left"/>
        <w:rPr>
          <w:rFonts w:ascii="Calibri" w:hAnsi="Calibri"/>
          <w:sz w:val="22"/>
        </w:rPr>
      </w:pPr>
    </w:p>
    <w:p w14:paraId="2D552F3A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1. </w:t>
      </w:r>
      <w:r w:rsidR="00A70A5A" w:rsidRPr="00246E4A">
        <w:rPr>
          <w:rFonts w:ascii="Calibri" w:hAnsi="Calibri"/>
          <w:sz w:val="22"/>
        </w:rPr>
        <w:t>Environment Information</w:t>
      </w:r>
    </w:p>
    <w:p w14:paraId="38019E96" w14:textId="3286D38E" w:rsidR="005C2164" w:rsidRPr="00246E4A" w:rsidRDefault="00A70A5A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Time</w:t>
      </w:r>
      <w:r w:rsidR="00246E4A">
        <w:rPr>
          <w:rFonts w:ascii="Calibri" w:hAnsi="Calibri"/>
          <w:sz w:val="22"/>
        </w:rPr>
        <w:t xml:space="preserve">: </w:t>
      </w:r>
      <w:r w:rsidRPr="00246E4A">
        <w:rPr>
          <w:rFonts w:ascii="Calibri" w:hAnsi="Calibri"/>
          <w:sz w:val="22"/>
        </w:rPr>
        <w:t>May 2018</w:t>
      </w:r>
    </w:p>
    <w:p w14:paraId="312DA427" w14:textId="6AC982EC" w:rsidR="005C2164" w:rsidRPr="00246E4A" w:rsidRDefault="00A70A5A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Location</w:t>
      </w:r>
      <w:r w:rsidR="00246E4A">
        <w:rPr>
          <w:rFonts w:ascii="Calibri" w:hAnsi="Calibri"/>
          <w:sz w:val="22"/>
        </w:rPr>
        <w:t xml:space="preserve">: </w:t>
      </w:r>
      <w:r w:rsidRPr="00246E4A">
        <w:rPr>
          <w:rFonts w:ascii="Calibri" w:hAnsi="Calibri"/>
          <w:sz w:val="22"/>
        </w:rPr>
        <w:t xml:space="preserve">Dawa </w:t>
      </w:r>
      <w:r w:rsidR="00CE0A3E">
        <w:rPr>
          <w:rFonts w:ascii="Calibri" w:hAnsi="Calibri"/>
          <w:sz w:val="22"/>
        </w:rPr>
        <w:t>D</w:t>
      </w:r>
      <w:r w:rsidRPr="00246E4A">
        <w:rPr>
          <w:rFonts w:ascii="Calibri" w:hAnsi="Calibri"/>
          <w:sz w:val="22"/>
        </w:rPr>
        <w:t>istrict, Panjin</w:t>
      </w:r>
      <w:r w:rsidR="00EA0150">
        <w:rPr>
          <w:rFonts w:ascii="Calibri" w:hAnsi="Calibri"/>
          <w:sz w:val="22"/>
        </w:rPr>
        <w:t xml:space="preserve">, </w:t>
      </w:r>
      <w:r w:rsidR="00960354">
        <w:rPr>
          <w:rFonts w:ascii="Calibri" w:hAnsi="Calibri"/>
          <w:sz w:val="22"/>
        </w:rPr>
        <w:t xml:space="preserve">Northeastern </w:t>
      </w:r>
      <w:r w:rsidR="00EA0150">
        <w:rPr>
          <w:rFonts w:ascii="Calibri" w:hAnsi="Calibri"/>
          <w:sz w:val="22"/>
        </w:rPr>
        <w:t>China</w:t>
      </w:r>
    </w:p>
    <w:p w14:paraId="3EFF46D5" w14:textId="4FB09144" w:rsidR="005C2164" w:rsidRPr="00246E4A" w:rsidRDefault="00A70A5A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Terrain</w:t>
      </w:r>
      <w:r w:rsidR="00246E4A">
        <w:rPr>
          <w:rFonts w:ascii="Calibri" w:hAnsi="Calibri"/>
          <w:sz w:val="22"/>
        </w:rPr>
        <w:t xml:space="preserve">: </w:t>
      </w:r>
      <w:r w:rsidRPr="00246E4A">
        <w:rPr>
          <w:rFonts w:ascii="Calibri" w:hAnsi="Calibri"/>
          <w:sz w:val="22"/>
        </w:rPr>
        <w:t>Plain</w:t>
      </w:r>
    </w:p>
    <w:p w14:paraId="49EF236F" w14:textId="7D42F7C8" w:rsidR="003A2FA5" w:rsidRDefault="003A2FA5" w:rsidP="00630A6D">
      <w:pPr>
        <w:jc w:val="left"/>
        <w:rPr>
          <w:rFonts w:ascii="Calibri" w:hAnsi="Calibri"/>
          <w:sz w:val="22"/>
        </w:rPr>
      </w:pPr>
      <w:r w:rsidRPr="003A2FA5">
        <w:rPr>
          <w:rFonts w:ascii="Calibri" w:hAnsi="Calibri" w:hint="eastAsia"/>
          <w:sz w:val="22"/>
        </w:rPr>
        <w:t xml:space="preserve">Weather: </w:t>
      </w:r>
      <w:r w:rsidRPr="008E4617">
        <w:rPr>
          <w:rFonts w:ascii="Calibri" w:hAnsi="Calibri"/>
          <w:sz w:val="22"/>
        </w:rPr>
        <w:t>Sunny, 22</w:t>
      </w:r>
      <w:r w:rsidR="008E4617" w:rsidRPr="002801FE">
        <w:rPr>
          <w:rFonts w:ascii="Calibri" w:hAnsi="Calibri"/>
          <w:sz w:val="22"/>
        </w:rPr>
        <w:t>°C</w:t>
      </w:r>
      <w:r w:rsidR="008E4617" w:rsidRPr="002801FE" w:rsidDel="008E4617">
        <w:rPr>
          <w:rStyle w:val="a6"/>
          <w:rFonts w:ascii="Calibri" w:hAnsi="Calibri"/>
          <w:sz w:val="22"/>
          <w:szCs w:val="22"/>
        </w:rPr>
        <w:t xml:space="preserve"> </w:t>
      </w:r>
      <w:r w:rsidRPr="008E4617">
        <w:rPr>
          <w:rFonts w:ascii="Calibri" w:hAnsi="Calibri"/>
          <w:sz w:val="22"/>
        </w:rPr>
        <w:t>with a gentle breeze</w:t>
      </w:r>
      <w:r>
        <w:rPr>
          <w:rFonts w:ascii="Calibri" w:hAnsi="Calibri"/>
          <w:sz w:val="22"/>
        </w:rPr>
        <w:t xml:space="preserve"> from the </w:t>
      </w:r>
      <w:r>
        <w:rPr>
          <w:rFonts w:ascii="Calibri" w:hAnsi="Calibri" w:hint="eastAsia"/>
          <w:sz w:val="22"/>
        </w:rPr>
        <w:t>s</w:t>
      </w:r>
      <w:r w:rsidRPr="003A2FA5">
        <w:rPr>
          <w:rFonts w:ascii="Calibri" w:hAnsi="Calibri" w:hint="eastAsia"/>
          <w:sz w:val="22"/>
        </w:rPr>
        <w:t>outhwest</w:t>
      </w:r>
    </w:p>
    <w:p w14:paraId="45768B3E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6FC89BDE" w14:textId="565501DC" w:rsidR="005C2164" w:rsidRPr="00246E4A" w:rsidRDefault="007A413C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When sowing seeds directly into </w:t>
      </w:r>
      <w:r w:rsidR="006A60C2">
        <w:rPr>
          <w:rFonts w:ascii="Calibri" w:hAnsi="Calibri"/>
          <w:sz w:val="22"/>
        </w:rPr>
        <w:t xml:space="preserve">the </w:t>
      </w:r>
      <w:r w:rsidRPr="00246E4A">
        <w:rPr>
          <w:rFonts w:ascii="Calibri" w:hAnsi="Calibri"/>
          <w:sz w:val="22"/>
        </w:rPr>
        <w:t xml:space="preserve">fields, we need </w:t>
      </w:r>
      <w:r w:rsidR="008832F9" w:rsidRPr="00246E4A">
        <w:rPr>
          <w:rFonts w:ascii="Calibri" w:hAnsi="Calibri"/>
          <w:sz w:val="22"/>
        </w:rPr>
        <w:t xml:space="preserve">to ensure the field </w:t>
      </w:r>
      <w:r w:rsidR="00C12547">
        <w:rPr>
          <w:rFonts w:ascii="Calibri" w:hAnsi="Calibri"/>
          <w:sz w:val="22"/>
        </w:rPr>
        <w:t>is</w:t>
      </w:r>
      <w:r w:rsidR="00C12547" w:rsidRPr="00246E4A">
        <w:rPr>
          <w:rFonts w:ascii="Calibri" w:hAnsi="Calibri"/>
          <w:sz w:val="22"/>
        </w:rPr>
        <w:t xml:space="preserve"> </w:t>
      </w:r>
      <w:r w:rsidR="008832F9" w:rsidRPr="00246E4A">
        <w:rPr>
          <w:rFonts w:ascii="Calibri" w:hAnsi="Calibri"/>
          <w:sz w:val="22"/>
        </w:rPr>
        <w:t>flat,</w:t>
      </w:r>
      <w:r w:rsidRPr="00246E4A">
        <w:rPr>
          <w:rFonts w:ascii="Calibri" w:hAnsi="Calibri"/>
          <w:sz w:val="22"/>
        </w:rPr>
        <w:t xml:space="preserve"> the mu</w:t>
      </w:r>
      <w:r w:rsidR="008832F9" w:rsidRPr="00246E4A">
        <w:rPr>
          <w:rFonts w:ascii="Calibri" w:hAnsi="Calibri"/>
          <w:sz w:val="22"/>
        </w:rPr>
        <w:t xml:space="preserve">d </w:t>
      </w:r>
      <w:r w:rsidR="006A60C2">
        <w:rPr>
          <w:rFonts w:ascii="Calibri" w:hAnsi="Calibri"/>
          <w:sz w:val="22"/>
        </w:rPr>
        <w:t>has</w:t>
      </w:r>
      <w:r w:rsidR="006A60C2" w:rsidRPr="00246E4A">
        <w:rPr>
          <w:rFonts w:ascii="Calibri" w:hAnsi="Calibri"/>
          <w:sz w:val="22"/>
        </w:rPr>
        <w:t xml:space="preserve"> </w:t>
      </w:r>
      <w:r w:rsidR="006A60C2">
        <w:rPr>
          <w:rFonts w:ascii="Calibri" w:hAnsi="Calibri"/>
          <w:sz w:val="22"/>
        </w:rPr>
        <w:t>sunk</w:t>
      </w:r>
      <w:r w:rsidR="006A60C2" w:rsidRPr="00246E4A">
        <w:rPr>
          <w:rFonts w:ascii="Calibri" w:hAnsi="Calibri"/>
          <w:sz w:val="22"/>
        </w:rPr>
        <w:t xml:space="preserve"> </w:t>
      </w:r>
      <w:r w:rsidR="008832F9" w:rsidRPr="00246E4A">
        <w:rPr>
          <w:rFonts w:ascii="Calibri" w:hAnsi="Calibri"/>
          <w:sz w:val="22"/>
        </w:rPr>
        <w:t>down to the botto</w:t>
      </w:r>
      <w:r w:rsidR="00C12547">
        <w:rPr>
          <w:rFonts w:ascii="Calibri" w:hAnsi="Calibri"/>
          <w:sz w:val="22"/>
        </w:rPr>
        <w:t>m</w:t>
      </w:r>
      <w:r w:rsidR="006A60C2">
        <w:rPr>
          <w:rFonts w:ascii="Calibri" w:hAnsi="Calibri"/>
          <w:sz w:val="22"/>
        </w:rPr>
        <w:t>,</w:t>
      </w:r>
      <w:r w:rsidR="008832F9" w:rsidRPr="00246E4A">
        <w:rPr>
          <w:rFonts w:ascii="Calibri" w:hAnsi="Calibri"/>
          <w:sz w:val="22"/>
        </w:rPr>
        <w:t xml:space="preserve"> and water remains </w:t>
      </w:r>
      <w:r w:rsidR="006A60C2">
        <w:rPr>
          <w:rFonts w:ascii="Calibri" w:hAnsi="Calibri"/>
          <w:sz w:val="22"/>
        </w:rPr>
        <w:t xml:space="preserve">at the </w:t>
      </w:r>
      <w:r w:rsidR="008832F9" w:rsidRPr="00246E4A">
        <w:rPr>
          <w:rFonts w:ascii="Calibri" w:hAnsi="Calibri"/>
          <w:sz w:val="22"/>
        </w:rPr>
        <w:t>surface.</w:t>
      </w:r>
    </w:p>
    <w:p w14:paraId="7E108563" w14:textId="77777777" w:rsidR="008832F9" w:rsidRPr="00246E4A" w:rsidRDefault="008832F9" w:rsidP="00630A6D">
      <w:pPr>
        <w:jc w:val="left"/>
        <w:rPr>
          <w:rFonts w:ascii="Calibri" w:hAnsi="Calibri"/>
          <w:sz w:val="22"/>
        </w:rPr>
      </w:pPr>
    </w:p>
    <w:p w14:paraId="7C967FF4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8E85BA4" wp14:editId="7510734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76675" cy="2579776"/>
            <wp:effectExtent l="0" t="0" r="0" b="0"/>
            <wp:wrapNone/>
            <wp:docPr id="2" name="图片 2" descr="C:\Users\tyler.fe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.feng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B7AB61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053665E8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12F03B91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2529EBB1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544399C0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406E3A49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5FBECCB2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35BFC220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188709F6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0F95EF06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680C3E9A" w14:textId="77777777" w:rsidR="008E4617" w:rsidRDefault="008E4617" w:rsidP="00630A6D">
      <w:pPr>
        <w:jc w:val="left"/>
        <w:rPr>
          <w:rFonts w:ascii="Calibri" w:hAnsi="Calibri"/>
          <w:sz w:val="22"/>
        </w:rPr>
      </w:pPr>
    </w:p>
    <w:p w14:paraId="38CA83AB" w14:textId="4E1E2A40" w:rsidR="008E4617" w:rsidRDefault="008E4617" w:rsidP="008E4617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Conditions for </w:t>
      </w:r>
      <w:r>
        <w:rPr>
          <w:rFonts w:ascii="Calibri" w:hAnsi="Calibri"/>
          <w:sz w:val="22"/>
        </w:rPr>
        <w:t>p</w:t>
      </w:r>
      <w:r w:rsidRPr="00246E4A">
        <w:rPr>
          <w:rFonts w:ascii="Calibri" w:hAnsi="Calibri"/>
          <w:sz w:val="22"/>
        </w:rPr>
        <w:t xml:space="preserve">addy fields when sowing rice </w:t>
      </w:r>
      <w:r>
        <w:rPr>
          <w:rFonts w:ascii="Calibri" w:hAnsi="Calibri"/>
          <w:sz w:val="22"/>
        </w:rPr>
        <w:t>seeds.</w:t>
      </w:r>
      <w:r w:rsidRPr="00246E4A">
        <w:rPr>
          <w:rFonts w:ascii="Calibri" w:hAnsi="Calibri"/>
          <w:sz w:val="22"/>
        </w:rPr>
        <w:t xml:space="preserve"> </w:t>
      </w:r>
    </w:p>
    <w:p w14:paraId="7647C79E" w14:textId="77777777" w:rsidR="008E4617" w:rsidRPr="00246E4A" w:rsidRDefault="008E4617" w:rsidP="008E4617">
      <w:pPr>
        <w:jc w:val="left"/>
        <w:rPr>
          <w:rFonts w:ascii="Calibri" w:hAnsi="Calibri"/>
          <w:sz w:val="22"/>
        </w:rPr>
      </w:pPr>
    </w:p>
    <w:p w14:paraId="05FF65B1" w14:textId="77777777" w:rsidR="005C2164" w:rsidRPr="00246E4A" w:rsidRDefault="00A70A5A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2. Parameters</w:t>
      </w:r>
    </w:p>
    <w:p w14:paraId="31ECE6BB" w14:textId="22B7AF6B" w:rsidR="005C2164" w:rsidRPr="00246E4A" w:rsidRDefault="00A70A5A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Flight Mode</w:t>
      </w:r>
      <w:r w:rsidR="00246E4A">
        <w:rPr>
          <w:rFonts w:ascii="Calibri" w:hAnsi="Calibri"/>
          <w:sz w:val="22"/>
        </w:rPr>
        <w:t xml:space="preserve">: </w:t>
      </w:r>
      <w:r w:rsidR="00CA188A" w:rsidRPr="00246E4A">
        <w:rPr>
          <w:rFonts w:ascii="Calibri" w:hAnsi="Calibri"/>
          <w:sz w:val="22"/>
        </w:rPr>
        <w:t>A-B Route Operation Mode</w:t>
      </w:r>
    </w:p>
    <w:p w14:paraId="685C6CF2" w14:textId="7BD1715C" w:rsidR="00722C8F" w:rsidRPr="00246E4A" w:rsidRDefault="00722C8F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Flight Speed</w:t>
      </w:r>
      <w:r w:rsidR="00246E4A">
        <w:rPr>
          <w:rFonts w:ascii="Calibri" w:hAnsi="Calibri"/>
          <w:sz w:val="22"/>
        </w:rPr>
        <w:t xml:space="preserve">: </w:t>
      </w:r>
      <w:r w:rsidR="005C2164" w:rsidRPr="00246E4A">
        <w:rPr>
          <w:rFonts w:ascii="Calibri" w:hAnsi="Calibri"/>
          <w:sz w:val="22"/>
        </w:rPr>
        <w:t>1.2</w:t>
      </w:r>
      <w:r w:rsidR="00E316AD">
        <w:rPr>
          <w:rFonts w:ascii="Calibri" w:hAnsi="Calibri"/>
          <w:sz w:val="22"/>
        </w:rPr>
        <w:t xml:space="preserve"> </w:t>
      </w:r>
      <w:r w:rsidR="005C2164" w:rsidRPr="00246E4A">
        <w:rPr>
          <w:rFonts w:ascii="Calibri" w:hAnsi="Calibri"/>
          <w:sz w:val="22"/>
        </w:rPr>
        <w:t>m/s</w:t>
      </w:r>
    </w:p>
    <w:p w14:paraId="3CCC7806" w14:textId="2CF6E04B" w:rsidR="005C2164" w:rsidRPr="00246E4A" w:rsidRDefault="00722C8F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Flight Altitude</w:t>
      </w:r>
      <w:r w:rsidR="00246E4A">
        <w:rPr>
          <w:rFonts w:ascii="Calibri" w:hAnsi="Calibri"/>
          <w:sz w:val="22"/>
        </w:rPr>
        <w:t xml:space="preserve">: </w:t>
      </w:r>
      <w:r w:rsidR="005C2164" w:rsidRPr="00246E4A">
        <w:rPr>
          <w:rFonts w:ascii="Calibri" w:hAnsi="Calibri"/>
          <w:sz w:val="22"/>
        </w:rPr>
        <w:t xml:space="preserve">1.5 </w:t>
      </w:r>
      <w:r w:rsidRPr="00246E4A">
        <w:rPr>
          <w:rFonts w:ascii="Calibri" w:hAnsi="Calibri"/>
          <w:sz w:val="22"/>
        </w:rPr>
        <w:t>m</w:t>
      </w:r>
    </w:p>
    <w:p w14:paraId="0B255E8B" w14:textId="1607591E" w:rsidR="005C2164" w:rsidRPr="00246E4A" w:rsidRDefault="00722C8F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Spreading Space</w:t>
      </w:r>
      <w:r w:rsidR="00246E4A">
        <w:rPr>
          <w:rFonts w:ascii="Calibri" w:hAnsi="Calibri"/>
          <w:sz w:val="22"/>
        </w:rPr>
        <w:t xml:space="preserve">: </w:t>
      </w:r>
      <w:r w:rsidR="005C2164" w:rsidRPr="00246E4A">
        <w:rPr>
          <w:rFonts w:ascii="Calibri" w:hAnsi="Calibri"/>
          <w:sz w:val="22"/>
        </w:rPr>
        <w:t xml:space="preserve">2.5 </w:t>
      </w:r>
      <w:r w:rsidRPr="00246E4A">
        <w:rPr>
          <w:rFonts w:ascii="Calibri" w:hAnsi="Calibri"/>
          <w:sz w:val="22"/>
        </w:rPr>
        <w:t>m</w:t>
      </w:r>
    </w:p>
    <w:p w14:paraId="33A89E3D" w14:textId="32F28C65" w:rsidR="005C2164" w:rsidRPr="00246E4A" w:rsidRDefault="00722C8F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Rice Type</w:t>
      </w:r>
      <w:r w:rsidR="00246E4A">
        <w:rPr>
          <w:rFonts w:ascii="Calibri" w:hAnsi="Calibri"/>
          <w:sz w:val="22"/>
        </w:rPr>
        <w:t xml:space="preserve">: </w:t>
      </w:r>
      <w:bookmarkStart w:id="1" w:name="OLE_LINK1"/>
      <w:bookmarkStart w:id="2" w:name="OLE_LINK2"/>
      <w:r w:rsidRPr="00246E4A">
        <w:rPr>
          <w:rFonts w:ascii="Calibri" w:hAnsi="Calibri"/>
          <w:sz w:val="22"/>
        </w:rPr>
        <w:t>Yanfeng No.</w:t>
      </w:r>
      <w:r w:rsidR="005C2164" w:rsidRPr="00246E4A">
        <w:rPr>
          <w:rFonts w:ascii="Calibri" w:hAnsi="Calibri"/>
          <w:sz w:val="22"/>
        </w:rPr>
        <w:t xml:space="preserve"> 47 </w:t>
      </w:r>
      <w:bookmarkEnd w:id="1"/>
      <w:bookmarkEnd w:id="2"/>
    </w:p>
    <w:p w14:paraId="66CB5649" w14:textId="3ECE8AF8" w:rsidR="005C2164" w:rsidRPr="00246E4A" w:rsidRDefault="00CF1312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Seeding Quantity</w:t>
      </w:r>
      <w:r w:rsidR="008832F9" w:rsidRPr="00246E4A">
        <w:rPr>
          <w:rFonts w:ascii="Calibri" w:hAnsi="Calibri"/>
          <w:sz w:val="22"/>
        </w:rPr>
        <w:t xml:space="preserve"> per Acre</w:t>
      </w:r>
      <w:r w:rsidR="00246E4A">
        <w:rPr>
          <w:rFonts w:ascii="Calibri" w:hAnsi="Calibri"/>
          <w:sz w:val="22"/>
        </w:rPr>
        <w:t xml:space="preserve">: </w:t>
      </w:r>
      <w:r w:rsidR="008832F9" w:rsidRPr="00246E4A">
        <w:rPr>
          <w:rFonts w:ascii="Calibri" w:hAnsi="Calibri"/>
          <w:sz w:val="22"/>
        </w:rPr>
        <w:t xml:space="preserve">447 g / 522 g/ </w:t>
      </w:r>
      <w:bookmarkStart w:id="3" w:name="OLE_LINK3"/>
      <w:bookmarkStart w:id="4" w:name="OLE_LINK4"/>
      <w:r w:rsidR="008832F9" w:rsidRPr="00246E4A">
        <w:rPr>
          <w:rFonts w:ascii="Calibri" w:hAnsi="Calibri"/>
          <w:sz w:val="22"/>
        </w:rPr>
        <w:t>597 g</w:t>
      </w:r>
      <w:bookmarkEnd w:id="3"/>
      <w:bookmarkEnd w:id="4"/>
    </w:p>
    <w:p w14:paraId="21BA1D57" w14:textId="2B7B0C41" w:rsidR="005C2164" w:rsidRPr="00246E4A" w:rsidRDefault="00722C8F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Spreading Area</w:t>
      </w:r>
      <w:r w:rsidR="00246E4A">
        <w:rPr>
          <w:rFonts w:ascii="Calibri" w:hAnsi="Calibri"/>
          <w:sz w:val="22"/>
        </w:rPr>
        <w:t xml:space="preserve">: </w:t>
      </w:r>
      <w:r w:rsidR="008832F9" w:rsidRPr="00246E4A">
        <w:rPr>
          <w:rFonts w:ascii="Calibri" w:hAnsi="Calibri"/>
          <w:sz w:val="22"/>
        </w:rPr>
        <w:t xml:space="preserve">80.4 </w:t>
      </w:r>
      <w:r w:rsidR="00E316AD">
        <w:rPr>
          <w:rFonts w:ascii="Calibri" w:hAnsi="Calibri"/>
          <w:sz w:val="22"/>
        </w:rPr>
        <w:t>a</w:t>
      </w:r>
      <w:r w:rsidR="008832F9" w:rsidRPr="00246E4A">
        <w:rPr>
          <w:rFonts w:ascii="Calibri" w:hAnsi="Calibri"/>
          <w:sz w:val="22"/>
        </w:rPr>
        <w:t>cre</w:t>
      </w:r>
      <w:r w:rsidR="00E316AD">
        <w:rPr>
          <w:rFonts w:ascii="Calibri" w:hAnsi="Calibri"/>
          <w:sz w:val="22"/>
        </w:rPr>
        <w:t>s</w:t>
      </w:r>
    </w:p>
    <w:p w14:paraId="7C045EE1" w14:textId="62DB8C7B" w:rsidR="005C2164" w:rsidRPr="00246E4A" w:rsidRDefault="008B4B38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Spinner Disk Rotating Speed</w:t>
      </w:r>
      <w:r w:rsidR="00246E4A">
        <w:rPr>
          <w:rFonts w:ascii="Calibri" w:hAnsi="Calibri"/>
          <w:sz w:val="22"/>
        </w:rPr>
        <w:t xml:space="preserve">: </w:t>
      </w:r>
      <w:r w:rsidR="005C2164" w:rsidRPr="00246E4A">
        <w:rPr>
          <w:rFonts w:ascii="Calibri" w:hAnsi="Calibri"/>
          <w:sz w:val="22"/>
        </w:rPr>
        <w:t xml:space="preserve">520 </w:t>
      </w:r>
      <w:r w:rsidRPr="00246E4A">
        <w:rPr>
          <w:rFonts w:ascii="Calibri" w:hAnsi="Calibri"/>
          <w:sz w:val="22"/>
        </w:rPr>
        <w:t>r</w:t>
      </w:r>
      <w:r w:rsidR="00EA0150">
        <w:rPr>
          <w:rFonts w:ascii="Calibri" w:hAnsi="Calibri"/>
          <w:sz w:val="22"/>
        </w:rPr>
        <w:t>pm</w:t>
      </w:r>
      <w:r w:rsidR="00EA0150" w:rsidRPr="00246E4A" w:rsidDel="00EA0150">
        <w:rPr>
          <w:rFonts w:ascii="Calibri" w:hAnsi="Calibri"/>
          <w:sz w:val="22"/>
        </w:rPr>
        <w:t xml:space="preserve"> </w:t>
      </w:r>
    </w:p>
    <w:p w14:paraId="4EB8DA7E" w14:textId="1BA93A08" w:rsidR="005C2164" w:rsidRPr="00246E4A" w:rsidRDefault="008B4B38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Hopper Outlet Size</w:t>
      </w:r>
      <w:r w:rsidR="00246E4A">
        <w:rPr>
          <w:rFonts w:ascii="Calibri" w:hAnsi="Calibri"/>
          <w:sz w:val="22"/>
        </w:rPr>
        <w:t xml:space="preserve">: </w:t>
      </w:r>
      <w:r w:rsidR="005C2164" w:rsidRPr="00246E4A">
        <w:rPr>
          <w:rFonts w:ascii="Calibri" w:hAnsi="Calibri"/>
          <w:sz w:val="22"/>
        </w:rPr>
        <w:t>60%</w:t>
      </w:r>
      <w:r w:rsidR="00603F60" w:rsidRPr="00246E4A">
        <w:rPr>
          <w:rFonts w:ascii="Calibri" w:hAnsi="Calibri"/>
          <w:sz w:val="22"/>
        </w:rPr>
        <w:tab/>
      </w:r>
    </w:p>
    <w:p w14:paraId="24A2FE40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</w:p>
    <w:p w14:paraId="1C009500" w14:textId="65773974" w:rsidR="005C2164" w:rsidRPr="00246E4A" w:rsidRDefault="00CF1312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We divided the field into three groups</w:t>
      </w:r>
      <w:r w:rsidR="00375475">
        <w:rPr>
          <w:rFonts w:ascii="Calibri" w:hAnsi="Calibri"/>
          <w:sz w:val="22"/>
        </w:rPr>
        <w:t>.</w:t>
      </w:r>
      <w:r w:rsidRPr="00246E4A">
        <w:rPr>
          <w:rFonts w:ascii="Calibri" w:hAnsi="Calibri"/>
          <w:sz w:val="22"/>
        </w:rPr>
        <w:t xml:space="preserve"> </w:t>
      </w:r>
      <w:r w:rsidR="00375475">
        <w:rPr>
          <w:rFonts w:ascii="Calibri" w:hAnsi="Calibri"/>
          <w:sz w:val="22"/>
        </w:rPr>
        <w:t>Th</w:t>
      </w:r>
      <w:r w:rsidRPr="00246E4A">
        <w:rPr>
          <w:rFonts w:ascii="Calibri" w:hAnsi="Calibri"/>
          <w:sz w:val="22"/>
        </w:rPr>
        <w:t>e s</w:t>
      </w:r>
      <w:r w:rsidR="00C22575" w:rsidRPr="00246E4A">
        <w:rPr>
          <w:rFonts w:ascii="Calibri" w:hAnsi="Calibri"/>
          <w:sz w:val="22"/>
        </w:rPr>
        <w:t xml:space="preserve">preading area of each group </w:t>
      </w:r>
      <w:r w:rsidR="00375475">
        <w:rPr>
          <w:rFonts w:ascii="Calibri" w:hAnsi="Calibri"/>
          <w:sz w:val="22"/>
        </w:rPr>
        <w:t>was</w:t>
      </w:r>
      <w:r w:rsidR="00375475" w:rsidRPr="00246E4A">
        <w:rPr>
          <w:rFonts w:ascii="Calibri" w:hAnsi="Calibri"/>
          <w:sz w:val="22"/>
        </w:rPr>
        <w:t xml:space="preserve"> </w:t>
      </w:r>
      <w:r w:rsidR="00C22575" w:rsidRPr="00246E4A">
        <w:rPr>
          <w:rFonts w:ascii="Calibri" w:hAnsi="Calibri"/>
          <w:sz w:val="22"/>
        </w:rPr>
        <w:t>26.8 acre</w:t>
      </w:r>
      <w:r w:rsidR="00375475">
        <w:rPr>
          <w:rFonts w:ascii="Calibri" w:hAnsi="Calibri"/>
          <w:sz w:val="22"/>
        </w:rPr>
        <w:t>s</w:t>
      </w:r>
      <w:r w:rsidR="00C22575" w:rsidRPr="00246E4A">
        <w:rPr>
          <w:rFonts w:ascii="Calibri" w:hAnsi="Calibri"/>
          <w:sz w:val="22"/>
        </w:rPr>
        <w:t xml:space="preserve">, </w:t>
      </w:r>
      <w:r w:rsidR="00375475">
        <w:rPr>
          <w:rFonts w:ascii="Calibri" w:hAnsi="Calibri"/>
          <w:sz w:val="22"/>
        </w:rPr>
        <w:t xml:space="preserve">the </w:t>
      </w:r>
      <w:r w:rsidR="00C22575" w:rsidRPr="00246E4A">
        <w:rPr>
          <w:rFonts w:ascii="Calibri" w:hAnsi="Calibri"/>
          <w:sz w:val="22"/>
        </w:rPr>
        <w:t xml:space="preserve">total spreading area </w:t>
      </w:r>
      <w:r w:rsidR="00375475">
        <w:rPr>
          <w:rFonts w:ascii="Calibri" w:hAnsi="Calibri"/>
          <w:sz w:val="22"/>
        </w:rPr>
        <w:t>was</w:t>
      </w:r>
      <w:r w:rsidR="00375475" w:rsidRPr="00246E4A">
        <w:rPr>
          <w:rFonts w:ascii="Calibri" w:hAnsi="Calibri"/>
          <w:sz w:val="22"/>
        </w:rPr>
        <w:t xml:space="preserve"> </w:t>
      </w:r>
      <w:r w:rsidR="00C22575" w:rsidRPr="00246E4A">
        <w:rPr>
          <w:rFonts w:ascii="Calibri" w:hAnsi="Calibri"/>
          <w:sz w:val="22"/>
        </w:rPr>
        <w:t>80.4 acre</w:t>
      </w:r>
      <w:r w:rsidR="00375475">
        <w:rPr>
          <w:rFonts w:ascii="Calibri" w:hAnsi="Calibri"/>
          <w:sz w:val="22"/>
        </w:rPr>
        <w:t>s</w:t>
      </w:r>
      <w:r w:rsidRPr="00246E4A">
        <w:rPr>
          <w:rFonts w:ascii="Calibri" w:hAnsi="Calibri"/>
          <w:sz w:val="22"/>
        </w:rPr>
        <w:t>, and we used rice seeds that were soaped for three days but hadn’t sprouted</w:t>
      </w:r>
      <w:r w:rsidR="00375475">
        <w:rPr>
          <w:rFonts w:ascii="Calibri" w:hAnsi="Calibri"/>
          <w:sz w:val="22"/>
        </w:rPr>
        <w:t>.</w:t>
      </w:r>
      <w:r w:rsidRPr="00246E4A">
        <w:rPr>
          <w:rFonts w:ascii="Calibri" w:hAnsi="Calibri"/>
          <w:sz w:val="22"/>
        </w:rPr>
        <w:t xml:space="preserve"> </w:t>
      </w:r>
      <w:r w:rsidR="00375475">
        <w:rPr>
          <w:rFonts w:ascii="Calibri" w:hAnsi="Calibri"/>
          <w:sz w:val="22"/>
        </w:rPr>
        <w:t>S</w:t>
      </w:r>
      <w:r w:rsidRPr="00246E4A">
        <w:rPr>
          <w:rFonts w:ascii="Calibri" w:hAnsi="Calibri"/>
          <w:sz w:val="22"/>
        </w:rPr>
        <w:t>eed</w:t>
      </w:r>
      <w:r w:rsidR="00C22575" w:rsidRPr="00246E4A">
        <w:rPr>
          <w:rFonts w:ascii="Calibri" w:hAnsi="Calibri"/>
          <w:sz w:val="22"/>
        </w:rPr>
        <w:t>ing quantity for each group</w:t>
      </w:r>
      <w:r w:rsidR="00F67FE1">
        <w:rPr>
          <w:rFonts w:ascii="Calibri" w:hAnsi="Calibri"/>
          <w:sz w:val="22"/>
        </w:rPr>
        <w:t xml:space="preserve"> was</w:t>
      </w:r>
      <w:r w:rsidRPr="00246E4A">
        <w:rPr>
          <w:rFonts w:ascii="Calibri" w:hAnsi="Calibri"/>
          <w:sz w:val="22"/>
        </w:rPr>
        <w:t xml:space="preserve"> </w:t>
      </w:r>
      <w:r w:rsidR="00C22575" w:rsidRPr="00246E4A">
        <w:rPr>
          <w:rFonts w:ascii="Calibri" w:hAnsi="Calibri"/>
          <w:sz w:val="22"/>
        </w:rPr>
        <w:t>447 g</w:t>
      </w:r>
      <w:r w:rsidRPr="00246E4A">
        <w:rPr>
          <w:rFonts w:ascii="Calibri" w:hAnsi="Calibri"/>
          <w:sz w:val="22"/>
        </w:rPr>
        <w:t>,</w:t>
      </w:r>
      <w:r w:rsidR="00C22575" w:rsidRPr="00246E4A">
        <w:rPr>
          <w:rFonts w:ascii="Calibri" w:hAnsi="Calibri"/>
          <w:sz w:val="22"/>
        </w:rPr>
        <w:t xml:space="preserve"> 522 g</w:t>
      </w:r>
      <w:r w:rsidRPr="00246E4A">
        <w:rPr>
          <w:rFonts w:ascii="Calibri" w:hAnsi="Calibri"/>
          <w:sz w:val="22"/>
        </w:rPr>
        <w:t xml:space="preserve">, </w:t>
      </w:r>
      <w:r w:rsidR="00F67FE1">
        <w:rPr>
          <w:rFonts w:ascii="Calibri" w:hAnsi="Calibri"/>
          <w:sz w:val="22"/>
        </w:rPr>
        <w:t xml:space="preserve">and </w:t>
      </w:r>
      <w:r w:rsidR="00C22575" w:rsidRPr="00246E4A">
        <w:rPr>
          <w:rFonts w:ascii="Calibri" w:hAnsi="Calibri"/>
          <w:sz w:val="22"/>
        </w:rPr>
        <w:t>597 g</w:t>
      </w:r>
      <w:r w:rsidRPr="00246E4A">
        <w:rPr>
          <w:rFonts w:ascii="Calibri" w:hAnsi="Calibri"/>
          <w:sz w:val="22"/>
        </w:rPr>
        <w:t xml:space="preserve"> respectively.</w:t>
      </w:r>
    </w:p>
    <w:p w14:paraId="5D60D9DE" w14:textId="77777777" w:rsidR="00CF1312" w:rsidRPr="00246E4A" w:rsidRDefault="00CF1312" w:rsidP="00630A6D">
      <w:pPr>
        <w:jc w:val="left"/>
        <w:rPr>
          <w:rFonts w:ascii="Calibri" w:hAnsi="Calibri"/>
          <w:sz w:val="22"/>
        </w:rPr>
      </w:pPr>
    </w:p>
    <w:p w14:paraId="679314AE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3. </w:t>
      </w:r>
      <w:r w:rsidR="008B4B38" w:rsidRPr="00246E4A">
        <w:rPr>
          <w:rFonts w:ascii="Calibri" w:hAnsi="Calibri"/>
          <w:sz w:val="22"/>
        </w:rPr>
        <w:t>Spreading Effect</w:t>
      </w:r>
    </w:p>
    <w:p w14:paraId="108D3ACB" w14:textId="2ABDEDFD" w:rsidR="005C2164" w:rsidRDefault="009E358B" w:rsidP="00630A6D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CF1312" w:rsidRPr="00246E4A">
        <w:rPr>
          <w:rFonts w:ascii="Calibri" w:hAnsi="Calibri"/>
          <w:sz w:val="22"/>
        </w:rPr>
        <w:t>MG Spreading System spread</w:t>
      </w:r>
      <w:r w:rsidR="00DE4DD1" w:rsidRPr="00246E4A">
        <w:rPr>
          <w:rFonts w:ascii="Calibri" w:hAnsi="Calibri"/>
          <w:sz w:val="22"/>
        </w:rPr>
        <w:t>s</w:t>
      </w:r>
      <w:r w:rsidR="00CF1312" w:rsidRPr="00246E4A">
        <w:rPr>
          <w:rFonts w:ascii="Calibri" w:hAnsi="Calibri"/>
          <w:sz w:val="22"/>
        </w:rPr>
        <w:t xml:space="preserve"> seed evenly in the field, and</w:t>
      </w:r>
      <w:r w:rsidR="00DE4DD1" w:rsidRPr="00246E4A">
        <w:rPr>
          <w:rFonts w:ascii="Calibri" w:hAnsi="Calibri"/>
          <w:sz w:val="22"/>
        </w:rPr>
        <w:t xml:space="preserve"> also ensures </w:t>
      </w:r>
      <w:r>
        <w:rPr>
          <w:rFonts w:ascii="Calibri" w:hAnsi="Calibri"/>
          <w:sz w:val="22"/>
        </w:rPr>
        <w:t xml:space="preserve">a </w:t>
      </w:r>
      <w:r w:rsidR="00DE4DD1" w:rsidRPr="00246E4A">
        <w:rPr>
          <w:rFonts w:ascii="Calibri" w:hAnsi="Calibri"/>
          <w:sz w:val="22"/>
        </w:rPr>
        <w:t xml:space="preserve">high </w:t>
      </w:r>
      <w:r>
        <w:rPr>
          <w:rFonts w:ascii="Calibri" w:hAnsi="Calibri"/>
          <w:sz w:val="22"/>
        </w:rPr>
        <w:t>survival</w:t>
      </w:r>
      <w:r w:rsidRPr="00246E4A">
        <w:rPr>
          <w:rFonts w:ascii="Calibri" w:hAnsi="Calibri"/>
          <w:sz w:val="22"/>
        </w:rPr>
        <w:t xml:space="preserve"> </w:t>
      </w:r>
      <w:r w:rsidR="00DE4DD1" w:rsidRPr="00246E4A">
        <w:rPr>
          <w:rFonts w:ascii="Calibri" w:hAnsi="Calibri"/>
          <w:sz w:val="22"/>
        </w:rPr>
        <w:t>rate</w:t>
      </w:r>
      <w:r>
        <w:rPr>
          <w:rFonts w:ascii="Calibri" w:hAnsi="Calibri"/>
          <w:sz w:val="22"/>
        </w:rPr>
        <w:t>.</w:t>
      </w:r>
      <w:r w:rsidR="00DE4DD1" w:rsidRPr="00246E4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 w:rsidR="00DE4DD1" w:rsidRPr="00246E4A">
        <w:rPr>
          <w:rFonts w:ascii="Calibri" w:hAnsi="Calibri"/>
          <w:sz w:val="22"/>
        </w:rPr>
        <w:t>he images below show the seeds sprout</w:t>
      </w:r>
      <w:r>
        <w:rPr>
          <w:rFonts w:ascii="Calibri" w:hAnsi="Calibri"/>
          <w:sz w:val="22"/>
        </w:rPr>
        <w:t>ing</w:t>
      </w:r>
      <w:r w:rsidR="00DE4DD1" w:rsidRPr="00246E4A">
        <w:rPr>
          <w:rFonts w:ascii="Calibri" w:hAnsi="Calibri"/>
          <w:sz w:val="22"/>
        </w:rPr>
        <w:t xml:space="preserve"> </w:t>
      </w:r>
      <w:r w:rsidR="00CF1312" w:rsidRPr="00246E4A">
        <w:rPr>
          <w:rFonts w:ascii="Calibri" w:hAnsi="Calibri"/>
          <w:sz w:val="22"/>
        </w:rPr>
        <w:t>well in the first month.</w:t>
      </w:r>
    </w:p>
    <w:p w14:paraId="44192615" w14:textId="77777777" w:rsidR="009E358B" w:rsidRPr="00246E4A" w:rsidRDefault="009E358B" w:rsidP="00630A6D">
      <w:pPr>
        <w:jc w:val="left"/>
        <w:rPr>
          <w:rFonts w:ascii="Calibri" w:hAnsi="Calibri"/>
          <w:sz w:val="22"/>
        </w:rPr>
      </w:pPr>
    </w:p>
    <w:p w14:paraId="6B5B6EDD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noProof/>
          <w:sz w:val="22"/>
        </w:rPr>
        <w:drawing>
          <wp:inline distT="0" distB="0" distL="0" distR="0" wp14:anchorId="13233653" wp14:editId="48E7C539">
            <wp:extent cx="5267325" cy="3514725"/>
            <wp:effectExtent l="0" t="0" r="9525" b="9525"/>
            <wp:docPr id="3" name="图片 3" descr="C:\Users\tyler.fen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ler.feng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839C" w14:textId="42337BB2" w:rsidR="008E4617" w:rsidRPr="00246E4A" w:rsidRDefault="008E4617" w:rsidP="008E4617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>Rice seeds sprout after direct seeding with the MG Spreading Syste</w:t>
      </w:r>
      <w:r>
        <w:rPr>
          <w:rFonts w:ascii="Calibri" w:hAnsi="Calibri"/>
          <w:sz w:val="22"/>
        </w:rPr>
        <w:t>m.</w:t>
      </w:r>
    </w:p>
    <w:p w14:paraId="2AA7D7F4" w14:textId="77777777" w:rsidR="008E4617" w:rsidRDefault="008E4617" w:rsidP="00630A6D">
      <w:pPr>
        <w:jc w:val="left"/>
        <w:rPr>
          <w:rFonts w:ascii="Calibri" w:hAnsi="Calibri"/>
          <w:sz w:val="22"/>
        </w:rPr>
      </w:pPr>
    </w:p>
    <w:p w14:paraId="2DB91337" w14:textId="77777777" w:rsidR="005C2164" w:rsidRPr="00246E4A" w:rsidRDefault="005C2164" w:rsidP="00630A6D">
      <w:pPr>
        <w:jc w:val="left"/>
        <w:rPr>
          <w:rFonts w:ascii="Calibri" w:hAnsi="Calibri"/>
          <w:sz w:val="22"/>
        </w:rPr>
      </w:pPr>
      <w:r w:rsidRPr="00246E4A">
        <w:rPr>
          <w:rFonts w:ascii="Calibri" w:hAnsi="Calibri"/>
          <w:sz w:val="22"/>
        </w:rPr>
        <w:t xml:space="preserve">4. </w:t>
      </w:r>
      <w:r w:rsidR="008B4B38" w:rsidRPr="00246E4A">
        <w:rPr>
          <w:rFonts w:ascii="Calibri" w:hAnsi="Calibri"/>
          <w:sz w:val="22"/>
        </w:rPr>
        <w:t>Conclusion</w:t>
      </w:r>
    </w:p>
    <w:p w14:paraId="3022F36F" w14:textId="77777777" w:rsidR="00C22575" w:rsidRPr="00246E4A" w:rsidRDefault="00C22575" w:rsidP="00630A6D">
      <w:pPr>
        <w:jc w:val="left"/>
        <w:rPr>
          <w:rFonts w:ascii="Calibri" w:hAnsi="Calibri"/>
          <w:sz w:val="22"/>
        </w:rPr>
      </w:pPr>
    </w:p>
    <w:p w14:paraId="54B3D1EE" w14:textId="503B227C" w:rsidR="002F201B" w:rsidRDefault="00221BCE" w:rsidP="002801FE">
      <w:pPr>
        <w:jc w:val="left"/>
      </w:pPr>
      <w:r w:rsidRPr="00246E4A">
        <w:rPr>
          <w:rFonts w:ascii="Calibri" w:hAnsi="Calibri"/>
          <w:sz w:val="22"/>
        </w:rPr>
        <w:t>Farmers are very satisfied with the results that the MG Spreading System</w:t>
      </w:r>
      <w:r w:rsidR="009E358B">
        <w:rPr>
          <w:rFonts w:ascii="Calibri" w:hAnsi="Calibri"/>
          <w:sz w:val="22"/>
        </w:rPr>
        <w:t xml:space="preserve"> provided</w:t>
      </w:r>
      <w:r w:rsidRPr="00246E4A">
        <w:rPr>
          <w:rFonts w:ascii="Calibri" w:hAnsi="Calibri"/>
          <w:sz w:val="22"/>
        </w:rPr>
        <w:t>. By comparing the</w:t>
      </w:r>
      <w:r w:rsidR="009E358B">
        <w:rPr>
          <w:rFonts w:ascii="Calibri" w:hAnsi="Calibri"/>
          <w:sz w:val="22"/>
        </w:rPr>
        <w:t xml:space="preserve"> results </w:t>
      </w:r>
      <w:r w:rsidRPr="00246E4A">
        <w:rPr>
          <w:rFonts w:ascii="Calibri" w:hAnsi="Calibri"/>
          <w:sz w:val="22"/>
        </w:rPr>
        <w:t xml:space="preserve">of the three groups, we found the ideal seeding amount </w:t>
      </w:r>
      <w:r w:rsidR="009E358B">
        <w:rPr>
          <w:rFonts w:ascii="Calibri" w:hAnsi="Calibri"/>
          <w:sz w:val="22"/>
        </w:rPr>
        <w:t>was</w:t>
      </w:r>
      <w:r w:rsidR="009E358B" w:rsidRPr="00246E4A">
        <w:rPr>
          <w:rFonts w:ascii="Calibri" w:hAnsi="Calibri"/>
          <w:sz w:val="22"/>
        </w:rPr>
        <w:t xml:space="preserve"> </w:t>
      </w:r>
      <w:r w:rsidRPr="00246E4A">
        <w:rPr>
          <w:rFonts w:ascii="Calibri" w:hAnsi="Calibri"/>
          <w:sz w:val="22"/>
        </w:rPr>
        <w:t>447g for one acre</w:t>
      </w:r>
      <w:r w:rsidR="009E358B">
        <w:rPr>
          <w:rFonts w:ascii="Calibri" w:hAnsi="Calibri"/>
          <w:sz w:val="22"/>
        </w:rPr>
        <w:t>;</w:t>
      </w:r>
      <w:r w:rsidRPr="00246E4A">
        <w:rPr>
          <w:rFonts w:ascii="Calibri" w:hAnsi="Calibri"/>
          <w:sz w:val="22"/>
        </w:rPr>
        <w:t xml:space="preserve"> the density </w:t>
      </w:r>
      <w:r w:rsidR="009E358B">
        <w:rPr>
          <w:rFonts w:ascii="Calibri" w:hAnsi="Calibri"/>
          <w:sz w:val="22"/>
        </w:rPr>
        <w:t>would be too high</w:t>
      </w:r>
      <w:r w:rsidRPr="00246E4A">
        <w:rPr>
          <w:rFonts w:ascii="Calibri" w:hAnsi="Calibri"/>
          <w:sz w:val="22"/>
        </w:rPr>
        <w:t xml:space="preserve"> if 522g or 597g of seeds</w:t>
      </w:r>
      <w:r w:rsidR="009E358B">
        <w:rPr>
          <w:rFonts w:ascii="Calibri" w:hAnsi="Calibri"/>
          <w:sz w:val="22"/>
        </w:rPr>
        <w:t xml:space="preserve"> are sowed</w:t>
      </w:r>
      <w:r w:rsidRPr="00246E4A">
        <w:rPr>
          <w:rFonts w:ascii="Calibri" w:hAnsi="Calibri"/>
          <w:sz w:val="22"/>
        </w:rPr>
        <w:t xml:space="preserve"> per acre.</w:t>
      </w:r>
      <w:r w:rsidR="00C43855" w:rsidRPr="00246E4A">
        <w:rPr>
          <w:rFonts w:ascii="Calibri" w:hAnsi="Calibri"/>
          <w:sz w:val="22"/>
        </w:rPr>
        <w:t xml:space="preserve"> The pilot Dagang Wang who helped in this test said that it’s very convenient to use the MG Spreading System to sow seeds</w:t>
      </w:r>
      <w:r w:rsidR="009E358B">
        <w:rPr>
          <w:rFonts w:ascii="Calibri" w:hAnsi="Calibri"/>
          <w:sz w:val="22"/>
        </w:rPr>
        <w:t>.</w:t>
      </w:r>
      <w:r w:rsidR="00C43855" w:rsidRPr="00246E4A">
        <w:rPr>
          <w:rFonts w:ascii="Calibri" w:hAnsi="Calibri"/>
          <w:sz w:val="22"/>
        </w:rPr>
        <w:t xml:space="preserve"> </w:t>
      </w:r>
      <w:r w:rsidR="009E358B">
        <w:rPr>
          <w:rFonts w:ascii="Calibri" w:hAnsi="Calibri"/>
          <w:sz w:val="22"/>
        </w:rPr>
        <w:t>B</w:t>
      </w:r>
      <w:r w:rsidR="00C43855" w:rsidRPr="00246E4A">
        <w:rPr>
          <w:rFonts w:ascii="Calibri" w:hAnsi="Calibri"/>
          <w:sz w:val="22"/>
        </w:rPr>
        <w:t xml:space="preserve">oth the hopper outlet size and </w:t>
      </w:r>
      <w:r w:rsidR="006D57DF">
        <w:rPr>
          <w:rFonts w:ascii="Calibri" w:hAnsi="Calibri"/>
          <w:sz w:val="22"/>
        </w:rPr>
        <w:t xml:space="preserve">the </w:t>
      </w:r>
      <w:r w:rsidR="00C43855" w:rsidRPr="00246E4A">
        <w:rPr>
          <w:rFonts w:ascii="Calibri" w:hAnsi="Calibri"/>
          <w:sz w:val="22"/>
        </w:rPr>
        <w:t>spinn</w:t>
      </w:r>
      <w:r w:rsidR="006D57DF">
        <w:rPr>
          <w:rFonts w:ascii="Calibri" w:hAnsi="Calibri"/>
          <w:sz w:val="22"/>
        </w:rPr>
        <w:t>ing</w:t>
      </w:r>
      <w:r w:rsidR="00C43855" w:rsidRPr="00246E4A">
        <w:rPr>
          <w:rFonts w:ascii="Calibri" w:hAnsi="Calibri"/>
          <w:sz w:val="22"/>
        </w:rPr>
        <w:t xml:space="preserve"> disk</w:t>
      </w:r>
      <w:r w:rsidR="006D57DF">
        <w:rPr>
          <w:rFonts w:ascii="Calibri" w:hAnsi="Calibri"/>
          <w:sz w:val="22"/>
        </w:rPr>
        <w:t>’s</w:t>
      </w:r>
      <w:r w:rsidR="00C43855" w:rsidRPr="00246E4A">
        <w:rPr>
          <w:rFonts w:ascii="Calibri" w:hAnsi="Calibri"/>
          <w:sz w:val="22"/>
        </w:rPr>
        <w:t xml:space="preserve"> rotating speed can be adjusted </w:t>
      </w:r>
      <w:r w:rsidR="00441D78">
        <w:rPr>
          <w:rFonts w:ascii="Calibri" w:hAnsi="Calibri"/>
          <w:sz w:val="22"/>
        </w:rPr>
        <w:t>on a case-by-case basis</w:t>
      </w:r>
      <w:r w:rsidR="00C43855" w:rsidRPr="00246E4A">
        <w:rPr>
          <w:rFonts w:ascii="Calibri" w:hAnsi="Calibri"/>
          <w:sz w:val="22"/>
        </w:rPr>
        <w:t xml:space="preserve"> to ensure even sowing</w:t>
      </w:r>
      <w:r w:rsidR="008F6616">
        <w:rPr>
          <w:rFonts w:ascii="Calibri" w:hAnsi="Calibri"/>
          <w:sz w:val="22"/>
        </w:rPr>
        <w:t>.</w:t>
      </w:r>
      <w:r w:rsidR="00C43855" w:rsidRPr="00246E4A">
        <w:rPr>
          <w:rFonts w:ascii="Calibri" w:hAnsi="Calibri"/>
          <w:sz w:val="22"/>
        </w:rPr>
        <w:t xml:space="preserve"> </w:t>
      </w:r>
      <w:r w:rsidR="008F6616">
        <w:rPr>
          <w:rFonts w:ascii="Calibri" w:hAnsi="Calibri"/>
          <w:sz w:val="22"/>
        </w:rPr>
        <w:t>The history of s</w:t>
      </w:r>
      <w:r w:rsidR="00C43855" w:rsidRPr="00246E4A">
        <w:rPr>
          <w:rFonts w:ascii="Calibri" w:hAnsi="Calibri"/>
          <w:sz w:val="22"/>
        </w:rPr>
        <w:t xml:space="preserve">owing parameters can also be saved for </w:t>
      </w:r>
      <w:r w:rsidR="008F6616">
        <w:rPr>
          <w:rFonts w:ascii="Calibri" w:hAnsi="Calibri"/>
          <w:sz w:val="22"/>
        </w:rPr>
        <w:t>future</w:t>
      </w:r>
      <w:r w:rsidR="008F6616" w:rsidRPr="00246E4A">
        <w:rPr>
          <w:rFonts w:ascii="Calibri" w:hAnsi="Calibri"/>
          <w:sz w:val="22"/>
        </w:rPr>
        <w:t xml:space="preserve"> </w:t>
      </w:r>
      <w:r w:rsidR="00C43855" w:rsidRPr="00246E4A">
        <w:rPr>
          <w:rFonts w:ascii="Calibri" w:hAnsi="Calibri"/>
          <w:sz w:val="22"/>
        </w:rPr>
        <w:t xml:space="preserve">use or </w:t>
      </w:r>
      <w:r w:rsidR="008F6616" w:rsidRPr="00246E4A">
        <w:rPr>
          <w:rFonts w:ascii="Calibri" w:hAnsi="Calibri"/>
          <w:sz w:val="22"/>
        </w:rPr>
        <w:t>another</w:t>
      </w:r>
      <w:r w:rsidR="00C43855" w:rsidRPr="00246E4A">
        <w:rPr>
          <w:rFonts w:ascii="Calibri" w:hAnsi="Calibri"/>
          <w:sz w:val="22"/>
        </w:rPr>
        <w:t xml:space="preserve"> operators’ reference.</w:t>
      </w:r>
    </w:p>
    <w:sectPr w:rsidR="002F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2313" w14:textId="77777777" w:rsidR="009A3B41" w:rsidRDefault="009A3B41" w:rsidP="007A413C">
      <w:r>
        <w:separator/>
      </w:r>
    </w:p>
  </w:endnote>
  <w:endnote w:type="continuationSeparator" w:id="0">
    <w:p w14:paraId="6834D12C" w14:textId="77777777" w:rsidR="009A3B41" w:rsidRDefault="009A3B41" w:rsidP="007A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40A2" w14:textId="77777777" w:rsidR="009A3B41" w:rsidRDefault="009A3B41" w:rsidP="007A413C">
      <w:r>
        <w:separator/>
      </w:r>
    </w:p>
  </w:footnote>
  <w:footnote w:type="continuationSeparator" w:id="0">
    <w:p w14:paraId="602F11B1" w14:textId="77777777" w:rsidR="009A3B41" w:rsidRDefault="009A3B41" w:rsidP="007A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A"/>
    <w:rsid w:val="00017DEA"/>
    <w:rsid w:val="00070CFA"/>
    <w:rsid w:val="00074FA6"/>
    <w:rsid w:val="0009346E"/>
    <w:rsid w:val="000F1D8E"/>
    <w:rsid w:val="001571E7"/>
    <w:rsid w:val="001A1462"/>
    <w:rsid w:val="00221BCE"/>
    <w:rsid w:val="00231A4F"/>
    <w:rsid w:val="00246E4A"/>
    <w:rsid w:val="002801FE"/>
    <w:rsid w:val="002B19EC"/>
    <w:rsid w:val="002F201B"/>
    <w:rsid w:val="00375475"/>
    <w:rsid w:val="003A2FA5"/>
    <w:rsid w:val="004062D2"/>
    <w:rsid w:val="00431C44"/>
    <w:rsid w:val="00441D78"/>
    <w:rsid w:val="00483ACB"/>
    <w:rsid w:val="004E3BAC"/>
    <w:rsid w:val="00515BCB"/>
    <w:rsid w:val="00530D89"/>
    <w:rsid w:val="005C2164"/>
    <w:rsid w:val="00603F60"/>
    <w:rsid w:val="00630A6D"/>
    <w:rsid w:val="00646319"/>
    <w:rsid w:val="006A1EF8"/>
    <w:rsid w:val="006A60C2"/>
    <w:rsid w:val="006C6E60"/>
    <w:rsid w:val="006D57DF"/>
    <w:rsid w:val="006E4994"/>
    <w:rsid w:val="00713B87"/>
    <w:rsid w:val="00722C8F"/>
    <w:rsid w:val="00767FBD"/>
    <w:rsid w:val="007A413C"/>
    <w:rsid w:val="00812205"/>
    <w:rsid w:val="008623B2"/>
    <w:rsid w:val="008832F9"/>
    <w:rsid w:val="008B4B38"/>
    <w:rsid w:val="008E4617"/>
    <w:rsid w:val="008F6616"/>
    <w:rsid w:val="00936C84"/>
    <w:rsid w:val="00960354"/>
    <w:rsid w:val="009A3B41"/>
    <w:rsid w:val="009E358B"/>
    <w:rsid w:val="009F7E59"/>
    <w:rsid w:val="00A70A5A"/>
    <w:rsid w:val="00AB15B7"/>
    <w:rsid w:val="00AD4756"/>
    <w:rsid w:val="00B26A86"/>
    <w:rsid w:val="00B322E8"/>
    <w:rsid w:val="00BC3AB0"/>
    <w:rsid w:val="00BF32CA"/>
    <w:rsid w:val="00C03704"/>
    <w:rsid w:val="00C12547"/>
    <w:rsid w:val="00C22575"/>
    <w:rsid w:val="00C43855"/>
    <w:rsid w:val="00C707E0"/>
    <w:rsid w:val="00CA188A"/>
    <w:rsid w:val="00CE0A3E"/>
    <w:rsid w:val="00CF032A"/>
    <w:rsid w:val="00CF1312"/>
    <w:rsid w:val="00DB27FB"/>
    <w:rsid w:val="00DC1863"/>
    <w:rsid w:val="00DE4DD1"/>
    <w:rsid w:val="00DE63B2"/>
    <w:rsid w:val="00E00CE3"/>
    <w:rsid w:val="00E10C5B"/>
    <w:rsid w:val="00E26D5B"/>
    <w:rsid w:val="00E316AD"/>
    <w:rsid w:val="00E33C21"/>
    <w:rsid w:val="00EA0150"/>
    <w:rsid w:val="00F67FE1"/>
    <w:rsid w:val="00FA6040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DA5C"/>
  <w15:chartTrackingRefBased/>
  <w15:docId w15:val="{31F59473-6087-4698-9DD0-6C5239C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1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3B2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3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10C5B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E10C5B"/>
    <w:rPr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E10C5B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10C5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8"/>
    <w:uiPriority w:val="99"/>
    <w:semiHidden/>
    <w:rsid w:val="00E10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Tyler.Feng(冯太洋)</dc:creator>
  <cp:keywords/>
  <dc:description/>
  <cp:lastModifiedBy>Corin Ko</cp:lastModifiedBy>
  <cp:revision>3</cp:revision>
  <dcterms:created xsi:type="dcterms:W3CDTF">2020-05-21T07:22:00Z</dcterms:created>
  <dcterms:modified xsi:type="dcterms:W3CDTF">2020-05-21T07:22:00Z</dcterms:modified>
</cp:coreProperties>
</file>